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7C" w:rsidRDefault="008D227C" w:rsidP="00576C47">
      <w:pPr>
        <w:pStyle w:val="Szvegtrzs"/>
        <w:spacing w:before="125" w:after="360" w:line="360" w:lineRule="auto"/>
        <w:ind w:right="1435" w:firstLine="11"/>
        <w:jc w:val="both"/>
        <w:rPr>
          <w:rFonts w:ascii="Times New Roman" w:hAnsi="Times New Roman" w:cs="Times New Roman"/>
          <w:color w:val="466060"/>
          <w:w w:val="95"/>
        </w:rPr>
      </w:pPr>
      <w:r w:rsidRPr="002C4A46">
        <w:rPr>
          <w:rFonts w:ascii="Times New Roman" w:hAnsi="Times New Roman" w:cs="Times New Roman"/>
          <w:b/>
          <w:color w:val="FF0000"/>
          <w:u w:val="single"/>
        </w:rPr>
        <w:t>Intézkedések fertőzéssel érintett intézmények esetében</w:t>
      </w:r>
    </w:p>
    <w:p w:rsidR="00BD7A9A" w:rsidRPr="00FE5654" w:rsidRDefault="00BD7A9A" w:rsidP="00576C47">
      <w:pPr>
        <w:pStyle w:val="Szvegtrzs"/>
        <w:spacing w:before="125" w:line="360" w:lineRule="auto"/>
        <w:ind w:firstLine="13"/>
        <w:jc w:val="both"/>
        <w:rPr>
          <w:rFonts w:ascii="Times New Roman" w:hAnsi="Times New Roman" w:cs="Times New Roman"/>
          <w:color w:val="FF0000"/>
        </w:rPr>
      </w:pPr>
      <w:r w:rsidRPr="00FE5654">
        <w:rPr>
          <w:rFonts w:ascii="Times New Roman" w:hAnsi="Times New Roman" w:cs="Times New Roman"/>
          <w:color w:val="FF0000"/>
          <w:w w:val="95"/>
        </w:rPr>
        <w:t>2022. január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15. napjától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az eddig a 7-12. évfolyamon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alkalmazott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eljárásrendet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kell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alkalmazni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az</w:t>
      </w:r>
      <w:r w:rsidR="00576C47">
        <w:rPr>
          <w:rFonts w:ascii="Times New Roman" w:hAnsi="Times New Roman" w:cs="Times New Roman"/>
          <w:color w:val="FF0000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>1</w:t>
      </w:r>
      <w:r w:rsidRPr="00FE5654">
        <w:rPr>
          <w:rFonts w:ascii="Times New Roman" w:hAnsi="Times New Roman" w:cs="Times New Roman"/>
          <w:color w:val="FF0000"/>
          <w:w w:val="90"/>
        </w:rPr>
        <w:t xml:space="preserve"> -6.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évfolyamokon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is.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Ez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azt</w:t>
      </w:r>
      <w:r w:rsidRPr="00FE5654">
        <w:rPr>
          <w:rFonts w:ascii="Times New Roman" w:hAnsi="Times New Roman" w:cs="Times New Roman"/>
          <w:color w:val="FF0000"/>
          <w:spacing w:val="42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jelenti,</w:t>
      </w:r>
      <w:r w:rsidRPr="00FE5654">
        <w:rPr>
          <w:rFonts w:ascii="Times New Roman" w:hAnsi="Times New Roman" w:cs="Times New Roman"/>
          <w:color w:val="FF0000"/>
          <w:spacing w:val="42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hogy</w:t>
      </w:r>
      <w:r w:rsidRPr="00FE5654">
        <w:rPr>
          <w:rFonts w:ascii="Times New Roman" w:hAnsi="Times New Roman" w:cs="Times New Roman"/>
          <w:color w:val="FF0000"/>
          <w:spacing w:val="42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amennyiben</w:t>
      </w:r>
      <w:r w:rsidRPr="00FE5654">
        <w:rPr>
          <w:rFonts w:ascii="Times New Roman" w:hAnsi="Times New Roman" w:cs="Times New Roman"/>
          <w:color w:val="FF0000"/>
          <w:spacing w:val="43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egy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iskolai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tanuló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esetében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COVID-19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fertőzés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igazolódik,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fertőzött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tanuló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 járványügyi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protokollnak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megfelelően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7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nap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proofErr w:type="gramStart"/>
      <w:r w:rsidRPr="00FE5654">
        <w:rPr>
          <w:rFonts w:ascii="Times New Roman" w:hAnsi="Times New Roman" w:cs="Times New Roman"/>
          <w:color w:val="FF0000"/>
          <w:w w:val="95"/>
        </w:rPr>
        <w:t>karanténba</w:t>
      </w:r>
      <w:proofErr w:type="gramEnd"/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kerül,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amely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7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nap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után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akkor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kerülhet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megszüntetésre, ha a beteg már legalább 3 napja láztalan és a légúti tünetei megszűntek.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spacing w:val="-1"/>
          <w:w w:val="95"/>
        </w:rPr>
        <w:t xml:space="preserve">Három nap tünetmentesség esetén, a tünetek kezdetétől számított </w:t>
      </w:r>
      <w:r w:rsidRPr="00FE5654">
        <w:rPr>
          <w:rFonts w:ascii="Times New Roman" w:hAnsi="Times New Roman" w:cs="Times New Roman"/>
          <w:color w:val="FF0000"/>
          <w:w w:val="95"/>
        </w:rPr>
        <w:t>5. napon végzett negatív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gyorsteszt</w:t>
      </w:r>
      <w:r w:rsidRPr="00FE5654">
        <w:rPr>
          <w:rFonts w:ascii="Times New Roman" w:hAnsi="Times New Roman" w:cs="Times New Roman"/>
          <w:color w:val="FF0000"/>
          <w:spacing w:val="27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eredmény</w:t>
      </w:r>
      <w:r w:rsidRPr="00FE5654">
        <w:rPr>
          <w:rFonts w:ascii="Times New Roman" w:hAnsi="Times New Roman" w:cs="Times New Roman"/>
          <w:color w:val="FF0000"/>
          <w:spacing w:val="25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esetén</w:t>
      </w:r>
      <w:r w:rsidRPr="00FE5654">
        <w:rPr>
          <w:rFonts w:ascii="Times New Roman" w:hAnsi="Times New Roman" w:cs="Times New Roman"/>
          <w:color w:val="FF0000"/>
          <w:spacing w:val="2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az</w:t>
      </w:r>
      <w:r w:rsidRPr="00FE5654">
        <w:rPr>
          <w:rFonts w:ascii="Times New Roman" w:hAnsi="Times New Roman" w:cs="Times New Roman"/>
          <w:color w:val="FF0000"/>
          <w:spacing w:val="7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elkülönítés</w:t>
      </w:r>
      <w:r w:rsidRPr="00FE5654">
        <w:rPr>
          <w:rFonts w:ascii="Times New Roman" w:hAnsi="Times New Roman" w:cs="Times New Roman"/>
          <w:color w:val="FF0000"/>
          <w:spacing w:val="25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feloldható,</w:t>
      </w:r>
      <w:r w:rsidRPr="00FE5654">
        <w:rPr>
          <w:rFonts w:ascii="Times New Roman" w:hAnsi="Times New Roman" w:cs="Times New Roman"/>
          <w:color w:val="FF0000"/>
          <w:spacing w:val="27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és</w:t>
      </w:r>
      <w:r w:rsidRPr="00FE5654">
        <w:rPr>
          <w:rFonts w:ascii="Times New Roman" w:hAnsi="Times New Roman" w:cs="Times New Roman"/>
          <w:color w:val="FF0000"/>
          <w:spacing w:val="6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</w:t>
      </w:r>
      <w:r w:rsidRPr="00FE5654">
        <w:rPr>
          <w:rFonts w:ascii="Times New Roman" w:hAnsi="Times New Roman" w:cs="Times New Roman"/>
          <w:color w:val="FF0000"/>
          <w:spacing w:val="5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tanuló</w:t>
      </w:r>
      <w:r w:rsidRPr="00FE5654">
        <w:rPr>
          <w:rFonts w:ascii="Times New Roman" w:hAnsi="Times New Roman" w:cs="Times New Roman"/>
          <w:color w:val="FF0000"/>
          <w:spacing w:val="23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visszatérhet</w:t>
      </w:r>
      <w:r w:rsidRPr="00FE5654">
        <w:rPr>
          <w:rFonts w:ascii="Times New Roman" w:hAnsi="Times New Roman" w:cs="Times New Roman"/>
          <w:color w:val="FF0000"/>
          <w:spacing w:val="4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az</w:t>
      </w:r>
      <w:r w:rsidRPr="00FE5654">
        <w:rPr>
          <w:rFonts w:ascii="Times New Roman" w:hAnsi="Times New Roman" w:cs="Times New Roman"/>
          <w:color w:val="FF0000"/>
          <w:spacing w:val="9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intézménybe.</w:t>
      </w:r>
    </w:p>
    <w:p w:rsidR="00BD7A9A" w:rsidRPr="00FE5654" w:rsidRDefault="00BD7A9A" w:rsidP="00576C47">
      <w:pPr>
        <w:pStyle w:val="Szvegtrzs"/>
        <w:spacing w:before="117" w:line="360" w:lineRule="auto"/>
        <w:ind w:firstLine="16"/>
        <w:jc w:val="both"/>
        <w:rPr>
          <w:rFonts w:ascii="Times New Roman" w:hAnsi="Times New Roman" w:cs="Times New Roman"/>
          <w:color w:val="FF0000"/>
        </w:rPr>
      </w:pPr>
      <w:r w:rsidRPr="00FE5654">
        <w:rPr>
          <w:rFonts w:ascii="Times New Roman" w:hAnsi="Times New Roman" w:cs="Times New Roman"/>
          <w:color w:val="FF0000"/>
          <w:spacing w:val="-1"/>
          <w:w w:val="95"/>
        </w:rPr>
        <w:t xml:space="preserve">Az érintett osztályban, tanulócsoportban folytatódik a jelenléti munkarend </w:t>
      </w:r>
      <w:r w:rsidRPr="00FE5654">
        <w:rPr>
          <w:rFonts w:ascii="Times New Roman" w:hAnsi="Times New Roman" w:cs="Times New Roman"/>
          <w:color w:val="FF0000"/>
          <w:w w:val="95"/>
        </w:rPr>
        <w:t xml:space="preserve">szerinti </w:t>
      </w:r>
      <w:proofErr w:type="gramStart"/>
      <w:r w:rsidRPr="00FE5654">
        <w:rPr>
          <w:rFonts w:ascii="Times New Roman" w:hAnsi="Times New Roman" w:cs="Times New Roman"/>
          <w:color w:val="FF0000"/>
          <w:w w:val="95"/>
        </w:rPr>
        <w:t>nevelés-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oktatás</w:t>
      </w:r>
      <w:proofErr w:type="gramEnd"/>
      <w:r w:rsidRPr="00FE5654">
        <w:rPr>
          <w:rFonts w:ascii="Times New Roman" w:hAnsi="Times New Roman" w:cs="Times New Roman"/>
          <w:color w:val="FF0000"/>
          <w:w w:val="90"/>
        </w:rPr>
        <w:t xml:space="preserve"> azon tanulók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számára,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akik oltottak.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fertőzöttel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kontaktszemélynek minősülő,</w:t>
      </w:r>
      <w:r w:rsidRPr="00FE5654">
        <w:rPr>
          <w:rFonts w:ascii="Times New Roman" w:hAnsi="Times New Roman" w:cs="Times New Roman"/>
          <w:color w:val="FF0000"/>
          <w:spacing w:val="42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nem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oltott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tanulók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5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napra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proofErr w:type="gramStart"/>
      <w:r w:rsidRPr="00FE5654">
        <w:rPr>
          <w:rFonts w:ascii="Times New Roman" w:hAnsi="Times New Roman" w:cs="Times New Roman"/>
          <w:color w:val="FF0000"/>
          <w:w w:val="95"/>
        </w:rPr>
        <w:t>karanténba</w:t>
      </w:r>
      <w:proofErr w:type="gramEnd"/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kerülnek,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számukra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ezen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idő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alatt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az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intézmény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gondoskodik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az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proofErr w:type="spellStart"/>
      <w:r w:rsidRPr="00FE5654">
        <w:rPr>
          <w:rFonts w:ascii="Times New Roman" w:hAnsi="Times New Roman" w:cs="Times New Roman"/>
          <w:color w:val="FF0000"/>
          <w:w w:val="95"/>
        </w:rPr>
        <w:t>előrehaladáshoz</w:t>
      </w:r>
      <w:proofErr w:type="spellEnd"/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szükséges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információk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(így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különösen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feldolgozott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spacing w:val="-1"/>
          <w:w w:val="95"/>
        </w:rPr>
        <w:t xml:space="preserve">tananyag, </w:t>
      </w:r>
      <w:r w:rsidRPr="00FE5654">
        <w:rPr>
          <w:rFonts w:ascii="Times New Roman" w:hAnsi="Times New Roman" w:cs="Times New Roman"/>
          <w:color w:val="FF0000"/>
          <w:w w:val="95"/>
        </w:rPr>
        <w:t>a házi feladat) megküldéséről. Azokban az osztályokban, ahol a tanulók egy része a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fentiek miatt átmenetileg nem vehet részt a jelenléti oktatásban, lehetséges olyan módon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megszervezni</w:t>
      </w:r>
      <w:r w:rsidRPr="00FE5654">
        <w:rPr>
          <w:rFonts w:ascii="Times New Roman" w:hAnsi="Times New Roman" w:cs="Times New Roman"/>
          <w:color w:val="FF0000"/>
          <w:spacing w:val="1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az</w:t>
      </w:r>
      <w:r w:rsidRPr="00FE5654">
        <w:rPr>
          <w:rFonts w:ascii="Times New Roman" w:hAnsi="Times New Roman" w:cs="Times New Roman"/>
          <w:color w:val="FF0000"/>
          <w:spacing w:val="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oktatást,</w:t>
      </w:r>
      <w:r w:rsidRPr="00FE5654">
        <w:rPr>
          <w:rFonts w:ascii="Times New Roman" w:hAnsi="Times New Roman" w:cs="Times New Roman"/>
          <w:color w:val="FF0000"/>
          <w:spacing w:val="33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hogy</w:t>
      </w:r>
      <w:r w:rsidRPr="00FE5654">
        <w:rPr>
          <w:rFonts w:ascii="Times New Roman" w:hAnsi="Times New Roman" w:cs="Times New Roman"/>
          <w:color w:val="FF0000"/>
          <w:spacing w:val="23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az</w:t>
      </w:r>
      <w:r w:rsidRPr="00FE5654">
        <w:rPr>
          <w:rFonts w:ascii="Times New Roman" w:hAnsi="Times New Roman" w:cs="Times New Roman"/>
          <w:color w:val="FF0000"/>
          <w:spacing w:val="2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otthon</w:t>
      </w:r>
      <w:r w:rsidRPr="00FE5654">
        <w:rPr>
          <w:rFonts w:ascii="Times New Roman" w:hAnsi="Times New Roman" w:cs="Times New Roman"/>
          <w:color w:val="FF0000"/>
          <w:spacing w:val="32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lévők</w:t>
      </w:r>
      <w:r w:rsidRPr="00FE5654">
        <w:rPr>
          <w:rFonts w:ascii="Times New Roman" w:hAnsi="Times New Roman" w:cs="Times New Roman"/>
          <w:color w:val="FF0000"/>
          <w:spacing w:val="31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online</w:t>
      </w:r>
      <w:r w:rsidRPr="00FE5654">
        <w:rPr>
          <w:rFonts w:ascii="Times New Roman" w:hAnsi="Times New Roman" w:cs="Times New Roman"/>
          <w:color w:val="FF0000"/>
          <w:spacing w:val="13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módon</w:t>
      </w:r>
      <w:r w:rsidRPr="00FE5654">
        <w:rPr>
          <w:rFonts w:ascii="Times New Roman" w:hAnsi="Times New Roman" w:cs="Times New Roman"/>
          <w:color w:val="FF0000"/>
          <w:spacing w:val="32"/>
          <w:w w:val="90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0"/>
        </w:rPr>
        <w:t>bekapcsolódhassanak.</w:t>
      </w:r>
    </w:p>
    <w:p w:rsidR="00BD7A9A" w:rsidRPr="00FE5654" w:rsidRDefault="00BD7A9A" w:rsidP="00576C47">
      <w:pPr>
        <w:pStyle w:val="Szvegtrzs"/>
        <w:spacing w:before="122" w:after="360" w:line="360" w:lineRule="auto"/>
        <w:ind w:firstLine="11"/>
        <w:jc w:val="both"/>
        <w:rPr>
          <w:rFonts w:ascii="Times New Roman" w:hAnsi="Times New Roman" w:cs="Times New Roman"/>
          <w:color w:val="FF0000"/>
        </w:rPr>
      </w:pPr>
      <w:r w:rsidRPr="00FE5654">
        <w:rPr>
          <w:rFonts w:ascii="Times New Roman" w:hAnsi="Times New Roman" w:cs="Times New Roman"/>
          <w:color w:val="FF0000"/>
          <w:w w:val="95"/>
        </w:rPr>
        <w:t>A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fentiek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értelmében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egész osztályra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vagy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feladat-ellátási helyre vonatkozóan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további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intézkedésig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nem rendel el az Operatív Törzs tantermen kívüli, dig</w:t>
      </w:r>
      <w:bookmarkStart w:id="0" w:name="_GoBack"/>
      <w:bookmarkEnd w:id="0"/>
      <w:r w:rsidRPr="00FE5654">
        <w:rPr>
          <w:rFonts w:ascii="Times New Roman" w:hAnsi="Times New Roman" w:cs="Times New Roman"/>
          <w:color w:val="FF0000"/>
          <w:w w:val="95"/>
        </w:rPr>
        <w:t>itális munkarendet, az</w:t>
      </w:r>
      <w:r w:rsidRPr="00FE5654"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intézményeknek</w:t>
      </w:r>
      <w:r w:rsidRPr="00FE5654">
        <w:rPr>
          <w:rFonts w:ascii="Times New Roman" w:hAnsi="Times New Roman" w:cs="Times New Roman"/>
          <w:color w:val="FF0000"/>
          <w:spacing w:val="-9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saját</w:t>
      </w:r>
      <w:r w:rsidRPr="00FE5654">
        <w:rPr>
          <w:rFonts w:ascii="Times New Roman" w:hAnsi="Times New Roman" w:cs="Times New Roman"/>
          <w:color w:val="FF0000"/>
          <w:spacing w:val="8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hatáskörben,</w:t>
      </w:r>
      <w:r w:rsidRPr="00FE5654">
        <w:rPr>
          <w:rFonts w:ascii="Times New Roman" w:hAnsi="Times New Roman" w:cs="Times New Roman"/>
          <w:color w:val="FF0000"/>
          <w:spacing w:val="16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a</w:t>
      </w:r>
      <w:r w:rsidRPr="00FE5654">
        <w:rPr>
          <w:rFonts w:ascii="Times New Roman" w:hAnsi="Times New Roman" w:cs="Times New Roman"/>
          <w:color w:val="FF0000"/>
          <w:spacing w:val="-6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fentiekben</w:t>
      </w:r>
      <w:r w:rsidRPr="00FE5654">
        <w:rPr>
          <w:rFonts w:ascii="Times New Roman" w:hAnsi="Times New Roman" w:cs="Times New Roman"/>
          <w:color w:val="FF0000"/>
          <w:spacing w:val="18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leírt</w:t>
      </w:r>
      <w:r w:rsidRPr="00FE5654">
        <w:rPr>
          <w:rFonts w:ascii="Times New Roman" w:hAnsi="Times New Roman" w:cs="Times New Roman"/>
          <w:color w:val="FF0000"/>
          <w:spacing w:val="-5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szabályok</w:t>
      </w:r>
      <w:r w:rsidRPr="00FE5654">
        <w:rPr>
          <w:rFonts w:ascii="Times New Roman" w:hAnsi="Times New Roman" w:cs="Times New Roman"/>
          <w:color w:val="FF0000"/>
          <w:spacing w:val="16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szerint</w:t>
      </w:r>
      <w:r w:rsidRPr="00FE5654">
        <w:rPr>
          <w:rFonts w:ascii="Times New Roman" w:hAnsi="Times New Roman" w:cs="Times New Roman"/>
          <w:color w:val="FF0000"/>
          <w:spacing w:val="10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kell</w:t>
      </w:r>
      <w:r w:rsidRPr="00FE5654">
        <w:rPr>
          <w:rFonts w:ascii="Times New Roman" w:hAnsi="Times New Roman" w:cs="Times New Roman"/>
          <w:color w:val="FF0000"/>
          <w:spacing w:val="2"/>
          <w:w w:val="95"/>
        </w:rPr>
        <w:t xml:space="preserve"> </w:t>
      </w:r>
      <w:r w:rsidRPr="00FE5654">
        <w:rPr>
          <w:rFonts w:ascii="Times New Roman" w:hAnsi="Times New Roman" w:cs="Times New Roman"/>
          <w:color w:val="FF0000"/>
          <w:w w:val="95"/>
        </w:rPr>
        <w:t>eljárniuk.</w:t>
      </w:r>
    </w:p>
    <w:p w:rsidR="00BD7A9A" w:rsidRPr="00FE5654" w:rsidRDefault="00BD7A9A" w:rsidP="00BD7A9A">
      <w:pPr>
        <w:spacing w:line="360" w:lineRule="auto"/>
        <w:jc w:val="both"/>
        <w:rPr>
          <w:rFonts w:ascii="Times New Roman" w:hAnsi="Times New Roman" w:cs="Times New Roman"/>
          <w:color w:val="FF0000"/>
          <w:w w:val="95"/>
          <w:sz w:val="24"/>
          <w:szCs w:val="24"/>
        </w:rPr>
      </w:pPr>
      <w:r w:rsidRPr="00FE5654">
        <w:rPr>
          <w:color w:val="FF0000"/>
        </w:rPr>
        <w:t>Ennek megfelelően</w:t>
      </w:r>
      <w:r w:rsidRPr="00FE5654">
        <w:rPr>
          <w:rFonts w:ascii="Times New Roman" w:hAnsi="Times New Roman" w:cs="Times New Roman"/>
          <w:color w:val="FF0000"/>
          <w:w w:val="95"/>
          <w:sz w:val="24"/>
          <w:szCs w:val="24"/>
        </w:rPr>
        <w:t xml:space="preserve">, amennyiben igazolt COVID-19 fertőzés történik az iskolában, azt 2022. 01. 15. </w:t>
      </w:r>
    </w:p>
    <w:p w:rsidR="00204BA4" w:rsidRPr="00BD7A9A" w:rsidRDefault="00BD7A9A" w:rsidP="00F641C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FE5654">
        <w:rPr>
          <w:color w:val="FF0000"/>
          <w:w w:val="95"/>
        </w:rPr>
        <w:t>napjától</w:t>
      </w:r>
      <w:proofErr w:type="gramEnd"/>
      <w:r w:rsidRPr="00FE5654">
        <w:rPr>
          <w:color w:val="FF0000"/>
          <w:w w:val="95"/>
        </w:rPr>
        <w:t xml:space="preserve"> kezdődően továbbra is be kell jelenteni  a járványügyi hatóságnak.</w:t>
      </w:r>
    </w:p>
    <w:sectPr w:rsidR="00204BA4" w:rsidRPr="00BD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A"/>
    <w:rsid w:val="00204BA4"/>
    <w:rsid w:val="00576C47"/>
    <w:rsid w:val="008D227C"/>
    <w:rsid w:val="00BD7A9A"/>
    <w:rsid w:val="00F641C2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323D"/>
  <w15:chartTrackingRefBased/>
  <w15:docId w15:val="{79ABC1B8-6235-4612-A3F5-AD0A0F74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D7A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BD7A9A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BD7A9A"/>
    <w:rPr>
      <w:rFonts w:ascii="Cambria" w:eastAsia="Cambria" w:hAnsi="Cambria" w:cs="Cambria"/>
      <w:sz w:val="24"/>
      <w:szCs w:val="24"/>
    </w:rPr>
  </w:style>
  <w:style w:type="paragraph" w:styleId="Nincstrkz">
    <w:name w:val="No Spacing"/>
    <w:uiPriority w:val="1"/>
    <w:qFormat/>
    <w:rsid w:val="00FE565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</cp:lastModifiedBy>
  <cp:revision>4</cp:revision>
  <dcterms:created xsi:type="dcterms:W3CDTF">2022-01-16T18:23:00Z</dcterms:created>
  <dcterms:modified xsi:type="dcterms:W3CDTF">2022-01-17T16:37:00Z</dcterms:modified>
</cp:coreProperties>
</file>